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1" w:rsidRPr="00E53071" w:rsidRDefault="00E53071">
      <w:pPr>
        <w:rPr>
          <w:b/>
        </w:rPr>
      </w:pPr>
      <w:r>
        <w:rPr>
          <w:b/>
        </w:rPr>
        <w:t>Alignment with Iowa Core</w:t>
      </w:r>
    </w:p>
    <w:tbl>
      <w:tblPr>
        <w:tblStyle w:val="TableGrid"/>
        <w:tblW w:w="5000" w:type="pct"/>
        <w:tblLook w:val="00BF"/>
      </w:tblPr>
      <w:tblGrid>
        <w:gridCol w:w="1387"/>
        <w:gridCol w:w="1387"/>
        <w:gridCol w:w="1391"/>
        <w:gridCol w:w="1391"/>
        <w:gridCol w:w="1391"/>
        <w:gridCol w:w="1392"/>
        <w:gridCol w:w="1392"/>
        <w:gridCol w:w="1392"/>
        <w:gridCol w:w="1392"/>
        <w:gridCol w:w="1392"/>
        <w:gridCol w:w="1392"/>
        <w:gridCol w:w="1392"/>
        <w:gridCol w:w="1381"/>
      </w:tblGrid>
      <w:tr w:rsidR="00CC751E">
        <w:tc>
          <w:tcPr>
            <w:tcW w:w="767" w:type="pct"/>
            <w:gridSpan w:val="2"/>
          </w:tcPr>
          <w:p w:rsidR="00CC751E" w:rsidRPr="00CC751E" w:rsidRDefault="00CC751E" w:rsidP="00CC751E">
            <w:pPr>
              <w:jc w:val="center"/>
              <w:rPr>
                <w:rFonts w:ascii="Arial" w:hAnsi="Arial"/>
              </w:rPr>
            </w:pPr>
            <w:r w:rsidRPr="00CC751E">
              <w:rPr>
                <w:rFonts w:ascii="Arial" w:hAnsi="Arial"/>
              </w:rPr>
              <w:t>Unit Title</w:t>
            </w:r>
          </w:p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5" w:type="pct"/>
          </w:tcPr>
          <w:p w:rsidR="00CC751E" w:rsidRDefault="00CC751E"/>
        </w:tc>
        <w:tc>
          <w:tcPr>
            <w:tcW w:w="382" w:type="pct"/>
          </w:tcPr>
          <w:p w:rsidR="00CC751E" w:rsidRDefault="00CC751E"/>
        </w:tc>
      </w:tr>
      <w:tr w:rsidR="006D2B13">
        <w:tc>
          <w:tcPr>
            <w:tcW w:w="38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2B13" w:rsidRDefault="006D2B13" w:rsidP="006D2B13">
            <w:pPr>
              <w:ind w:left="113" w:right="113"/>
              <w:jc w:val="center"/>
            </w:pPr>
            <w:r>
              <w:t>READING - FICTION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1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2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3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IA.1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IA.2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4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5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6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7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RF – 9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>
        <w:tc>
          <w:tcPr>
            <w:tcW w:w="384" w:type="pct"/>
            <w:vMerge w:val="restart"/>
            <w:textDirection w:val="btLr"/>
            <w:vAlign w:val="center"/>
          </w:tcPr>
          <w:p w:rsidR="006D2B13" w:rsidRDefault="006D2B13" w:rsidP="006D2B13">
            <w:pPr>
              <w:ind w:left="113" w:right="113"/>
              <w:jc w:val="center"/>
            </w:pPr>
            <w:r>
              <w:t>READING – INFORMATIONAL TEXT</w:t>
            </w:r>
          </w:p>
        </w:tc>
        <w:tc>
          <w:tcPr>
            <w:tcW w:w="384" w:type="pct"/>
          </w:tcPr>
          <w:p w:rsidR="006D2B13" w:rsidRDefault="006D2B13">
            <w:r>
              <w:t>RI – 1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2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3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IA.1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IA.2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4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5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6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7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– 8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>
        <w:tc>
          <w:tcPr>
            <w:tcW w:w="384" w:type="pct"/>
            <w:vMerge/>
          </w:tcPr>
          <w:p w:rsidR="006D2B13" w:rsidRDefault="006D2B13"/>
        </w:tc>
        <w:tc>
          <w:tcPr>
            <w:tcW w:w="384" w:type="pct"/>
          </w:tcPr>
          <w:p w:rsidR="006D2B13" w:rsidRDefault="006D2B13">
            <w:r>
              <w:t>RI - 9</w:t>
            </w:r>
          </w:p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5" w:type="pct"/>
          </w:tcPr>
          <w:p w:rsidR="006D2B13" w:rsidRDefault="006D2B13"/>
        </w:tc>
        <w:tc>
          <w:tcPr>
            <w:tcW w:w="382" w:type="pct"/>
          </w:tcPr>
          <w:p w:rsidR="006D2B13" w:rsidRDefault="006D2B13"/>
        </w:tc>
      </w:tr>
      <w:tr w:rsidR="006D2B13" w:rsidTr="00E53071">
        <w:tc>
          <w:tcPr>
            <w:tcW w:w="38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2B13" w:rsidRDefault="006D2B13" w:rsidP="006D2B13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1a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1b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1c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1d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1e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2d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2e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6D2B13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6D2B13" w:rsidRDefault="006D2B13"/>
        </w:tc>
        <w:tc>
          <w:tcPr>
            <w:tcW w:w="384" w:type="pct"/>
            <w:shd w:val="clear" w:color="auto" w:fill="BFBFBF" w:themeFill="background1" w:themeFillShade="BF"/>
          </w:tcPr>
          <w:p w:rsidR="006D2B13" w:rsidRDefault="006D2B13">
            <w:r>
              <w:t>W – 2f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5" w:type="pct"/>
            <w:shd w:val="clear" w:color="auto" w:fill="BFBFBF" w:themeFill="background1" w:themeFillShade="BF"/>
          </w:tcPr>
          <w:p w:rsidR="006D2B13" w:rsidRDefault="006D2B13"/>
        </w:tc>
        <w:tc>
          <w:tcPr>
            <w:tcW w:w="382" w:type="pct"/>
            <w:shd w:val="clear" w:color="auto" w:fill="BFBFBF" w:themeFill="background1" w:themeFillShade="BF"/>
          </w:tcPr>
          <w:p w:rsidR="006D2B13" w:rsidRDefault="006D2B13"/>
        </w:tc>
      </w:tr>
      <w:tr w:rsidR="00E53071" w:rsidTr="00E53071">
        <w:tc>
          <w:tcPr>
            <w:tcW w:w="384" w:type="pct"/>
            <w:vMerge/>
            <w:shd w:val="clear" w:color="auto" w:fill="auto"/>
          </w:tcPr>
          <w:p w:rsidR="00E53071" w:rsidRDefault="00E53071"/>
        </w:tc>
        <w:tc>
          <w:tcPr>
            <w:tcW w:w="384" w:type="pct"/>
            <w:shd w:val="clear" w:color="auto" w:fill="auto"/>
          </w:tcPr>
          <w:p w:rsidR="00E53071" w:rsidRPr="00CC751E" w:rsidRDefault="00E53071" w:rsidP="00CC751E">
            <w:pPr>
              <w:jc w:val="center"/>
              <w:rPr>
                <w:rFonts w:ascii="Arial" w:hAnsi="Arial"/>
              </w:rPr>
            </w:pPr>
            <w:r w:rsidRPr="00CC751E">
              <w:rPr>
                <w:rFonts w:ascii="Arial" w:hAnsi="Arial"/>
              </w:rPr>
              <w:t>Unit Title</w:t>
            </w:r>
          </w:p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5" w:type="pct"/>
            <w:shd w:val="clear" w:color="auto" w:fill="auto"/>
          </w:tcPr>
          <w:p w:rsidR="00E53071" w:rsidRDefault="00E53071"/>
        </w:tc>
        <w:tc>
          <w:tcPr>
            <w:tcW w:w="382" w:type="pct"/>
            <w:shd w:val="clear" w:color="auto" w:fill="auto"/>
          </w:tcPr>
          <w:p w:rsidR="00E53071" w:rsidRDefault="00E53071"/>
        </w:tc>
      </w:tr>
      <w:tr w:rsidR="00E53071" w:rsidTr="00E53071">
        <w:tc>
          <w:tcPr>
            <w:tcW w:w="38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53071" w:rsidRDefault="00E53071" w:rsidP="006D2B13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3b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3c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3d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3e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4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5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6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7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8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9a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W – 9b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 w:val="restart"/>
            <w:textDirection w:val="btLr"/>
            <w:vAlign w:val="center"/>
          </w:tcPr>
          <w:p w:rsidR="00E53071" w:rsidRDefault="00E53071" w:rsidP="00E53071">
            <w:pPr>
              <w:ind w:left="113" w:right="113"/>
              <w:jc w:val="center"/>
            </w:pPr>
            <w:r>
              <w:t>SPEAKING AND LISTENING</w:t>
            </w:r>
          </w:p>
        </w:tc>
        <w:tc>
          <w:tcPr>
            <w:tcW w:w="384" w:type="pct"/>
          </w:tcPr>
          <w:p w:rsidR="00E53071" w:rsidRDefault="00E53071">
            <w:r>
              <w:t>SL – 1a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1b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1c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1d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2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3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4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5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6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IA.5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>
        <w:tc>
          <w:tcPr>
            <w:tcW w:w="384" w:type="pct"/>
            <w:vMerge/>
          </w:tcPr>
          <w:p w:rsidR="00E53071" w:rsidRDefault="00E53071"/>
        </w:tc>
        <w:tc>
          <w:tcPr>
            <w:tcW w:w="384" w:type="pct"/>
          </w:tcPr>
          <w:p w:rsidR="00E53071" w:rsidRDefault="00E53071">
            <w:r>
              <w:t>SL – IA.6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 w:rsidTr="00E53071">
        <w:tc>
          <w:tcPr>
            <w:tcW w:w="38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53071" w:rsidRDefault="00E53071" w:rsidP="00E53071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1a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1b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1c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1d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2a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2b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2c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3a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4a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4b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4c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>
        <w:tc>
          <w:tcPr>
            <w:tcW w:w="767" w:type="pct"/>
            <w:gridSpan w:val="2"/>
          </w:tcPr>
          <w:p w:rsidR="00E53071" w:rsidRPr="00CC751E" w:rsidRDefault="00E53071" w:rsidP="00CC751E">
            <w:pPr>
              <w:jc w:val="center"/>
              <w:rPr>
                <w:rFonts w:ascii="Arial" w:hAnsi="Arial"/>
              </w:rPr>
            </w:pPr>
            <w:r w:rsidRPr="00CC751E">
              <w:rPr>
                <w:rFonts w:ascii="Arial" w:hAnsi="Arial"/>
              </w:rPr>
              <w:t>Unit Title</w:t>
            </w:r>
          </w:p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5" w:type="pct"/>
          </w:tcPr>
          <w:p w:rsidR="00E53071" w:rsidRDefault="00E53071"/>
        </w:tc>
        <w:tc>
          <w:tcPr>
            <w:tcW w:w="382" w:type="pct"/>
          </w:tcPr>
          <w:p w:rsidR="00E53071" w:rsidRDefault="00E53071"/>
        </w:tc>
      </w:tr>
      <w:tr w:rsidR="00E53071" w:rsidTr="00E53071">
        <w:tc>
          <w:tcPr>
            <w:tcW w:w="38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53071" w:rsidRDefault="00E53071" w:rsidP="00E53071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4d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5a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5b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– 5c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  <w:tr w:rsidR="00E53071" w:rsidTr="00E53071">
        <w:tc>
          <w:tcPr>
            <w:tcW w:w="384" w:type="pct"/>
            <w:vMerge/>
            <w:shd w:val="clear" w:color="auto" w:fill="BFBFBF" w:themeFill="background1" w:themeFillShade="BF"/>
          </w:tcPr>
          <w:p w:rsidR="00E53071" w:rsidRDefault="00E53071"/>
        </w:tc>
        <w:tc>
          <w:tcPr>
            <w:tcW w:w="384" w:type="pct"/>
            <w:shd w:val="clear" w:color="auto" w:fill="BFBFBF" w:themeFill="background1" w:themeFillShade="BF"/>
          </w:tcPr>
          <w:p w:rsidR="00E53071" w:rsidRDefault="00E53071">
            <w:r>
              <w:t>L - 6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5" w:type="pct"/>
            <w:shd w:val="clear" w:color="auto" w:fill="BFBFBF" w:themeFill="background1" w:themeFillShade="BF"/>
          </w:tcPr>
          <w:p w:rsidR="00E53071" w:rsidRDefault="00E53071"/>
        </w:tc>
        <w:tc>
          <w:tcPr>
            <w:tcW w:w="382" w:type="pct"/>
            <w:shd w:val="clear" w:color="auto" w:fill="BFBFBF" w:themeFill="background1" w:themeFillShade="BF"/>
          </w:tcPr>
          <w:p w:rsidR="00E53071" w:rsidRDefault="00E53071"/>
        </w:tc>
      </w:tr>
    </w:tbl>
    <w:p w:rsidR="00C90283" w:rsidRDefault="00C90283"/>
    <w:p w:rsidR="00C90283" w:rsidRDefault="00C90283"/>
    <w:p w:rsidR="00CC751E" w:rsidRPr="00C90283" w:rsidRDefault="00C90283">
      <w:pPr>
        <w:rPr>
          <w:b/>
        </w:rPr>
      </w:pPr>
      <w:r>
        <w:rPr>
          <w:b/>
        </w:rPr>
        <w:t>Comments:</w:t>
      </w:r>
    </w:p>
    <w:sectPr w:rsidR="00CC751E" w:rsidRPr="00C90283" w:rsidSect="00CC751E">
      <w:pgSz w:w="20160" w:h="12240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751E"/>
    <w:rsid w:val="006D2B13"/>
    <w:rsid w:val="00C01463"/>
    <w:rsid w:val="00C90283"/>
    <w:rsid w:val="00CC751E"/>
    <w:rsid w:val="00E530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5E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149</Words>
  <Characters>851</Characters>
  <Application>Microsoft Macintosh Word</Application>
  <DocSecurity>0</DocSecurity>
  <Lines>7</Lines>
  <Paragraphs>1</Paragraphs>
  <ScaleCrop>false</ScaleCrop>
  <Company>Heartland AEA 11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2</cp:revision>
  <cp:lastPrinted>2011-05-03T20:16:00Z</cp:lastPrinted>
  <dcterms:created xsi:type="dcterms:W3CDTF">2011-05-03T19:26:00Z</dcterms:created>
  <dcterms:modified xsi:type="dcterms:W3CDTF">2011-05-03T20:16:00Z</dcterms:modified>
</cp:coreProperties>
</file>